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28FD52B5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6253F2">
        <w:rPr>
          <w:b/>
          <w:noProof/>
          <w:sz w:val="24"/>
        </w:rPr>
        <w:t>7</w:t>
      </w:r>
      <w:r w:rsidR="00D324B4">
        <w:rPr>
          <w:b/>
          <w:noProof/>
          <w:sz w:val="24"/>
        </w:rPr>
        <w:t>2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6253F2">
        <w:rPr>
          <w:b/>
          <w:noProof/>
          <w:sz w:val="28"/>
          <w:szCs w:val="28"/>
        </w:rPr>
        <w:t>5</w:t>
      </w:r>
      <w:r w:rsidR="00E92DA7">
        <w:rPr>
          <w:b/>
          <w:noProof/>
          <w:sz w:val="28"/>
          <w:szCs w:val="28"/>
        </w:rPr>
        <w:t>1</w:t>
      </w:r>
      <w:r w:rsidR="006253F2">
        <w:rPr>
          <w:b/>
          <w:noProof/>
          <w:sz w:val="28"/>
          <w:szCs w:val="28"/>
        </w:rPr>
        <w:t>0</w:t>
      </w:r>
      <w:r w:rsidR="00E92DA7">
        <w:rPr>
          <w:b/>
          <w:noProof/>
          <w:sz w:val="28"/>
          <w:szCs w:val="28"/>
        </w:rPr>
        <w:t>651</w:t>
      </w:r>
    </w:p>
    <w:p w14:paraId="6AA166CE" w14:textId="2C56D103" w:rsidR="0007498D" w:rsidRDefault="00D324B4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D324B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D324B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="00BD6E1A" w:rsidRPr="00BD6E1A">
        <w:rPr>
          <w:b/>
          <w:noProof/>
          <w:sz w:val="24"/>
        </w:rPr>
        <w:t>, 202</w:t>
      </w:r>
      <w:r w:rsidR="006253F2">
        <w:rPr>
          <w:b/>
          <w:noProof/>
          <w:sz w:val="24"/>
        </w:rPr>
        <w:t>5</w:t>
      </w:r>
      <w:r w:rsidR="00BD6E1A" w:rsidRPr="00BD6E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Dallas</w:t>
      </w:r>
      <w:r w:rsidR="006253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F4FC3C3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</w:p>
    <w:p w14:paraId="06A7FB63" w14:textId="1719A43B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3C51E1" w:rsidRPr="003C51E1">
        <w:rPr>
          <w:rFonts w:ascii="Arial" w:eastAsia="Batang" w:hAnsi="Arial" w:cs="Arial"/>
          <w:b/>
          <w:bCs/>
        </w:rPr>
        <w:t>NSSRG enhancement when UE have multiple PDN connections</w:t>
      </w:r>
      <w:r w:rsidR="00B47052">
        <w:rPr>
          <w:rFonts w:ascii="Arial" w:eastAsia="Batang" w:hAnsi="Arial" w:cs="Arial"/>
          <w:b/>
          <w:bCs/>
        </w:rPr>
        <w:t xml:space="preserve"> </w:t>
      </w:r>
    </w:p>
    <w:p w14:paraId="5F56A0A9" w14:textId="2BC1C52A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</w:t>
      </w:r>
      <w:r w:rsidR="00B23E28">
        <w:rPr>
          <w:rFonts w:ascii="Arial" w:eastAsia="Batang" w:hAnsi="Arial" w:cs="Arial"/>
          <w:b/>
          <w:bCs/>
          <w:lang w:val="en-US" w:eastAsia="zh-CN"/>
        </w:rPr>
        <w:t>pproval</w:t>
      </w:r>
    </w:p>
    <w:p w14:paraId="195E59E6" w14:textId="2304121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EC17FA">
        <w:rPr>
          <w:rFonts w:ascii="Arial" w:eastAsia="Batang" w:hAnsi="Arial" w:cs="Arial"/>
          <w:b/>
          <w:bCs/>
          <w:lang w:val="en-US" w:eastAsia="zh-CN"/>
        </w:rPr>
        <w:t>30.1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087F909E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</w:t>
      </w:r>
      <w:r w:rsidR="006253F2">
        <w:t>20</w:t>
      </w:r>
      <w:r w:rsidR="00BD05FF">
        <w:t>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3897E4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</w:t>
      </w:r>
      <w:r w:rsidR="006253F2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08A4E1E" w:rsidR="004260A5" w:rsidRDefault="003A31B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3B5652C0" w:rsidR="004260A5" w:rsidRDefault="003A31B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078A7AC2" w:rsidR="00C06CB5" w:rsidRDefault="00543490" w:rsidP="00C06CB5">
      <w:pPr>
        <w:rPr>
          <w:lang w:eastAsia="zh-CN"/>
        </w:rPr>
      </w:pPr>
      <w:r>
        <w:rPr>
          <w:lang w:eastAsia="zh-CN"/>
        </w:rPr>
        <w:t xml:space="preserve">In TS 23.501 Clause 5.15.12, </w:t>
      </w:r>
      <w:r w:rsidR="000E3C79">
        <w:rPr>
          <w:lang w:eastAsia="zh-CN"/>
        </w:rPr>
        <w:t>Network Slice Simultaneous Registration Group</w:t>
      </w:r>
      <w:r w:rsidR="00423E76">
        <w:rPr>
          <w:lang w:eastAsia="zh-CN"/>
        </w:rPr>
        <w:t xml:space="preserve"> was introduced</w:t>
      </w:r>
      <w:r>
        <w:rPr>
          <w:lang w:eastAsia="zh-CN"/>
        </w:rPr>
        <w:t xml:space="preserve"> to ensure that only the compatible slices can be allowed to use simultaneously in the network</w:t>
      </w:r>
      <w:r w:rsidR="00423E76">
        <w:rPr>
          <w:lang w:eastAsia="zh-CN"/>
        </w:rPr>
        <w:t xml:space="preserve">. With the help of </w:t>
      </w:r>
      <w:r>
        <w:rPr>
          <w:lang w:eastAsia="zh-CN"/>
        </w:rPr>
        <w:t xml:space="preserve">this </w:t>
      </w:r>
      <w:r w:rsidR="00423E76">
        <w:rPr>
          <w:lang w:eastAsia="zh-CN"/>
        </w:rPr>
        <w:t>NSSRG</w:t>
      </w:r>
      <w:r>
        <w:rPr>
          <w:lang w:eastAsia="zh-CN"/>
        </w:rPr>
        <w:t xml:space="preserve"> information</w:t>
      </w:r>
      <w:r w:rsidR="00423E76">
        <w:rPr>
          <w:lang w:eastAsia="zh-CN"/>
        </w:rPr>
        <w:t xml:space="preserve">, AMF </w:t>
      </w:r>
      <w:r w:rsidR="00847593">
        <w:rPr>
          <w:lang w:eastAsia="zh-CN"/>
        </w:rPr>
        <w:t xml:space="preserve">in 5GS </w:t>
      </w:r>
      <w:r w:rsidR="00423E76"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 w:rsidR="00423E76"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 xml:space="preserve">common NSSRG information. But </w:t>
      </w:r>
      <w:r>
        <w:rPr>
          <w:lang w:eastAsia="zh-CN"/>
        </w:rPr>
        <w:t xml:space="preserve">when UE gets </w:t>
      </w:r>
      <w:r w:rsidR="000E3C79">
        <w:rPr>
          <w:lang w:eastAsia="zh-CN"/>
        </w:rPr>
        <w:t xml:space="preserve">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>PDN connections</w:t>
      </w:r>
      <w:r>
        <w:rPr>
          <w:lang w:eastAsia="zh-CN"/>
        </w:rPr>
        <w:t>, it may happen that the slices used in those PDN connections does not share common NSSRG information</w:t>
      </w:r>
      <w:r w:rsidR="00847593">
        <w:rPr>
          <w:lang w:eastAsia="zh-CN"/>
        </w:rPr>
        <w:t xml:space="preserve">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6A2BBF58" w14:textId="5ED9F33D" w:rsidR="00BD27D2" w:rsidRDefault="00BD27D2" w:rsidP="00C06CB5">
      <w:pPr>
        <w:rPr>
          <w:lang w:eastAsia="zh-CN"/>
        </w:rPr>
      </w:pPr>
      <w:r>
        <w:rPr>
          <w:lang w:eastAsia="zh-CN"/>
        </w:rPr>
        <w:t xml:space="preserve">Also, in </w:t>
      </w:r>
      <w:proofErr w:type="spellStart"/>
      <w:r>
        <w:rPr>
          <w:lang w:eastAsia="zh-CN"/>
        </w:rPr>
        <w:t>Rel</w:t>
      </w:r>
      <w:proofErr w:type="spellEnd"/>
      <w:r>
        <w:rPr>
          <w:lang w:eastAsia="zh-CN"/>
        </w:rPr>
        <w:t xml:space="preserve"> </w:t>
      </w:r>
      <w:r w:rsidR="00EB0920">
        <w:rPr>
          <w:lang w:eastAsia="zh-CN"/>
        </w:rPr>
        <w:t>19</w:t>
      </w:r>
      <w:r>
        <w:rPr>
          <w:lang w:eastAsia="zh-CN"/>
        </w:rPr>
        <w:t xml:space="preserve">, if the </w:t>
      </w:r>
      <w:r>
        <w:rPr>
          <w:noProof/>
          <w:lang w:eastAsia="zh-CN"/>
        </w:rPr>
        <w:t xml:space="preserve">UE can select the S-NSSAI based on the URSP while being in EPS and send the same S-NSSAI during PDN connection establishemnt. At the same time, the S-NSSAI used in EPS may not share common NSSRG information with S-NSSAIs present in Allowed NSSAI in 5GS. </w:t>
      </w:r>
    </w:p>
    <w:p w14:paraId="52B0BEE9" w14:textId="4BF2E6AF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66137F7B" w14:textId="383322BD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 xml:space="preserve">and as a consequence </w:t>
      </w:r>
      <w:r w:rsidR="0081777F">
        <w:rPr>
          <w:lang w:eastAsia="zh-CN"/>
        </w:rPr>
        <w:t>the NSSRG feature won’t work as expected</w:t>
      </w:r>
      <w:r w:rsidR="0063185B">
        <w:rPr>
          <w:lang w:eastAsia="zh-CN"/>
        </w:rPr>
        <w:t>.</w:t>
      </w:r>
    </w:p>
    <w:p w14:paraId="2FFD53BC" w14:textId="57041683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44321B5A" w14:textId="36D35C63" w:rsidR="008752E6" w:rsidRDefault="0063185B" w:rsidP="008752E6">
      <w:pPr>
        <w:rPr>
          <w:lang w:eastAsia="zh-CN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 xml:space="preserve">and as a consequence </w:t>
      </w:r>
      <w:r w:rsidR="0081777F">
        <w:rPr>
          <w:lang w:eastAsia="zh-CN"/>
        </w:rPr>
        <w:t>the NSSRG feature won’t work as expected</w:t>
      </w:r>
      <w:r>
        <w:rPr>
          <w:lang w:eastAsia="zh-CN"/>
        </w:rPr>
        <w:t>.</w:t>
      </w:r>
    </w:p>
    <w:p w14:paraId="501A07C7" w14:textId="66F9EC85" w:rsidR="00BD27D2" w:rsidRDefault="00BD27D2" w:rsidP="00BD27D2">
      <w:pPr>
        <w:rPr>
          <w:b/>
          <w:lang w:eastAsia="zh-CN"/>
        </w:rPr>
      </w:pPr>
      <w:r>
        <w:rPr>
          <w:b/>
          <w:lang w:eastAsia="zh-CN"/>
        </w:rPr>
        <w:t>3</w:t>
      </w:r>
      <w:r w:rsidRPr="00BD27D2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has Allowed NSSAI in 5GS and sends one S-NSSAI during PDN connections based on the URSP received for EPS</w:t>
      </w:r>
      <w:r w:rsidRPr="00847593">
        <w:rPr>
          <w:b/>
          <w:lang w:eastAsia="zh-CN"/>
        </w:rPr>
        <w:t>)</w:t>
      </w:r>
    </w:p>
    <w:p w14:paraId="1CF38CA0" w14:textId="16D73738" w:rsidR="00BD27D2" w:rsidRDefault="00BD27D2" w:rsidP="00BD27D2">
      <w:pPr>
        <w:rPr>
          <w:b/>
          <w:lang w:eastAsia="zh-CN"/>
        </w:rPr>
      </w:pPr>
      <w:r>
        <w:rPr>
          <w:lang w:eastAsia="zh-CN"/>
        </w:rPr>
        <w:t>UE successfully registers in 5GS and received Allowed NSSAI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non-3GPP access) having S-NSSAIs sharing common NSSRG information. If the same UE has received URSP applicable for EPS and send one S-NSSAI during PDN connection based on the URSP, it may happen that the used S-NSSAI in PDN connection does not share common NSSRG information with S-NSSAIs present in Allowed NSSAI of 5GS.</w:t>
      </w:r>
    </w:p>
    <w:p w14:paraId="6CA1C941" w14:textId="5B830943" w:rsidR="0074444C" w:rsidRDefault="0074444C" w:rsidP="0074444C">
      <w:pPr>
        <w:rPr>
          <w:b/>
          <w:lang w:eastAsia="zh-CN"/>
        </w:rPr>
      </w:pPr>
      <w:r>
        <w:rPr>
          <w:b/>
          <w:lang w:eastAsia="zh-CN"/>
        </w:rPr>
        <w:t>4</w:t>
      </w:r>
      <w:r w:rsidRPr="0074444C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sends one S-NSSAI during PDN connections based on the URSP received for EPS and then triggering registrations with incompatible slices in 5GS</w:t>
      </w:r>
      <w:r w:rsidRPr="00847593">
        <w:rPr>
          <w:b/>
          <w:lang w:eastAsia="zh-CN"/>
        </w:rPr>
        <w:t>)</w:t>
      </w:r>
    </w:p>
    <w:p w14:paraId="04B22BA5" w14:textId="27B4BB52" w:rsidR="0074444C" w:rsidRDefault="0074444C" w:rsidP="0074444C">
      <w:pPr>
        <w:rPr>
          <w:b/>
          <w:lang w:eastAsia="zh-CN"/>
        </w:rPr>
      </w:pPr>
      <w:r>
        <w:rPr>
          <w:lang w:eastAsia="zh-CN"/>
        </w:rPr>
        <w:t xml:space="preserve">UE has received URSP applicable for EPS and send one S-NSSAI during PDN connection based on the URSP, </w:t>
      </w:r>
      <w:r w:rsidR="002961AB">
        <w:rPr>
          <w:lang w:eastAsia="zh-CN"/>
        </w:rPr>
        <w:t>PDN connection is successfully established. Now it</w:t>
      </w:r>
      <w:r>
        <w:rPr>
          <w:lang w:eastAsia="zh-CN"/>
        </w:rPr>
        <w:t xml:space="preserve"> may happen that </w:t>
      </w:r>
      <w:r w:rsidR="002961AB">
        <w:rPr>
          <w:lang w:eastAsia="zh-CN"/>
        </w:rPr>
        <w:t>UE triggers registration in 5GS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non-3GPP access) </w:t>
      </w:r>
      <w:r w:rsidR="002961AB">
        <w:rPr>
          <w:lang w:eastAsia="zh-CN"/>
        </w:rPr>
        <w:t xml:space="preserve">requesting </w:t>
      </w:r>
      <w:r>
        <w:rPr>
          <w:lang w:eastAsia="zh-CN"/>
        </w:rPr>
        <w:t xml:space="preserve">S-NSSAIs </w:t>
      </w:r>
      <w:r w:rsidR="002961AB">
        <w:rPr>
          <w:lang w:eastAsia="zh-CN"/>
        </w:rPr>
        <w:t xml:space="preserve">not </w:t>
      </w:r>
      <w:r>
        <w:rPr>
          <w:lang w:eastAsia="zh-CN"/>
        </w:rPr>
        <w:t>sharing common NSSRG information</w:t>
      </w:r>
      <w:r w:rsidR="002961AB">
        <w:rPr>
          <w:lang w:eastAsia="zh-CN"/>
        </w:rPr>
        <w:t xml:space="preserve"> with the used S-NSSAI for PDN connection and then AMF adds the requested S-NSSAIs into Allowed NSSAI</w:t>
      </w:r>
      <w:r>
        <w:rPr>
          <w:lang w:eastAsia="zh-CN"/>
        </w:rPr>
        <w:t xml:space="preserve">. </w:t>
      </w:r>
    </w:p>
    <w:p w14:paraId="5025AAE6" w14:textId="77777777" w:rsidR="00BD27D2" w:rsidRPr="005B1646" w:rsidRDefault="00BD27D2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516B990C" w14:textId="57B716F4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907B7">
        <w:rPr>
          <w:lang w:eastAsia="ko-KR"/>
        </w:rPr>
        <w:t>Assuming that SMF+PGW-C consider the received NSSRG information from UDM while providing the S-NSSAI for subsequent PDN connections.</w:t>
      </w:r>
    </w:p>
    <w:p w14:paraId="39D2F576" w14:textId="5A3205A5" w:rsidR="00A74B26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 w:rsidR="006907B7">
        <w:rPr>
          <w:lang w:eastAsia="ko-KR"/>
        </w:rPr>
        <w:tab/>
        <w:t>Also</w:t>
      </w:r>
      <w:r w:rsidR="00126F70">
        <w:rPr>
          <w:lang w:eastAsia="ko-KR"/>
        </w:rPr>
        <w:t>,</w:t>
      </w:r>
      <w:r w:rsidR="006907B7">
        <w:rPr>
          <w:lang w:eastAsia="ko-KR"/>
        </w:rPr>
        <w:t xml:space="preserve"> SMF+PGW-C queries the UDM </w:t>
      </w:r>
      <w:r w:rsidR="006907B7" w:rsidRPr="006907B7">
        <w:rPr>
          <w:lang w:eastAsia="ko-KR"/>
        </w:rPr>
        <w:t>for any PDU Session ID(s) and S-NSSAI(s) that are already registered in the UDM for the UE</w:t>
      </w:r>
      <w:r w:rsidR="006907B7">
        <w:rPr>
          <w:lang w:eastAsia="ko-KR"/>
        </w:rPr>
        <w:t>.</w:t>
      </w:r>
    </w:p>
    <w:p w14:paraId="72898A67" w14:textId="0F3ABF2B" w:rsidR="00E36D4E" w:rsidRPr="00292365" w:rsidRDefault="00E36D4E" w:rsidP="00D92238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UE considers the common NSSRG information while sending any S-NSSAI during PDN connection establishment based on the received URSP applicable in EPS with any available Allowed NSSAI in 5GS and vice-versa.</w:t>
      </w:r>
    </w:p>
    <w:p w14:paraId="7DB3EA8F" w14:textId="3F33A64C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require </w:t>
      </w:r>
      <w:r w:rsidR="003439B5">
        <w:rPr>
          <w:lang w:eastAsia="ko-KR"/>
        </w:rPr>
        <w:t>1</w:t>
      </w:r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574298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833E60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05A7671" w:rsidR="009428A9" w:rsidRPr="00E3744F" w:rsidRDefault="00E3744F" w:rsidP="006907B7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6907B7">
              <w:rPr>
                <w:i w:val="0"/>
                <w:iCs/>
              </w:rPr>
              <w:t xml:space="preserve">SMF+PGW-C queries the UDM to know about any existing </w:t>
            </w:r>
            <w:r w:rsidR="00FC2191">
              <w:rPr>
                <w:i w:val="0"/>
                <w:iCs/>
              </w:rPr>
              <w:t>PDU sessions and corresponding S-NSSAIs and then considering NSSRG information while providing S-NSSAI to UE in PCO.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432C860" w:rsidR="009428A9" w:rsidRPr="006907B7" w:rsidRDefault="00E3744F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r w:rsidR="00514ECC">
              <w:rPr>
                <w:i w:val="0"/>
                <w:iCs/>
              </w:rPr>
              <w:t>1</w:t>
            </w:r>
            <w:r w:rsidR="004A47A1" w:rsidRPr="006907B7">
              <w:rPr>
                <w:i w:val="0"/>
                <w:iCs/>
              </w:rPr>
              <w:t xml:space="preserve"> (</w:t>
            </w:r>
            <w:proofErr w:type="gramStart"/>
            <w:r w:rsidR="00514ECC">
              <w:rPr>
                <w:i w:val="0"/>
                <w:iCs/>
              </w:rPr>
              <w:t xml:space="preserve">Mar </w:t>
            </w:r>
            <w:r w:rsidR="00A00C3D">
              <w:rPr>
                <w:i w:val="0"/>
                <w:iCs/>
              </w:rPr>
              <w:t xml:space="preserve"> 202</w:t>
            </w:r>
            <w:r w:rsidR="00514ECC">
              <w:rPr>
                <w:i w:val="0"/>
                <w:iCs/>
              </w:rPr>
              <w:t>6</w:t>
            </w:r>
            <w:proofErr w:type="gramEnd"/>
            <w:r w:rsidR="00A00C3D">
              <w:rPr>
                <w:i w:val="0"/>
                <w:iCs/>
              </w:rPr>
              <w:t>)</w:t>
            </w:r>
            <w:r w:rsidR="0074444C">
              <w:rPr>
                <w:i w:val="0"/>
                <w:iCs/>
              </w:rPr>
              <w:t>??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4C7B9C" w:rsidR="009428A9" w:rsidRPr="006907B7" w:rsidRDefault="009428A9" w:rsidP="00310725">
            <w:pPr>
              <w:pStyle w:val="Guidance"/>
            </w:pP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334039CA" w:rsidR="002A61ED" w:rsidRPr="00E3744F" w:rsidRDefault="002A61ED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2EA639B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Add description about the NSSRG handle when UE is in EPS</w:t>
            </w:r>
            <w:r w:rsidR="00802FCF">
              <w:rPr>
                <w:i w:val="0"/>
                <w:iCs/>
              </w:rPr>
              <w:t xml:space="preserve"> and send S-NSSAI during PDN connections only if share common NSSRG information with Allowed NSSAI of 5GS</w:t>
            </w:r>
            <w:r w:rsidR="002961AB">
              <w:rPr>
                <w:i w:val="0"/>
                <w:iCs/>
              </w:rPr>
              <w:t xml:space="preserve"> and vice-versa.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14200DDB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r w:rsidR="00514ECC">
              <w:rPr>
                <w:i w:val="0"/>
                <w:iCs/>
              </w:rPr>
              <w:t>1</w:t>
            </w:r>
            <w:r w:rsidRPr="006907B7">
              <w:rPr>
                <w:i w:val="0"/>
                <w:iCs/>
              </w:rPr>
              <w:t xml:space="preserve"> (</w:t>
            </w:r>
            <w:r w:rsidR="00514ECC">
              <w:rPr>
                <w:i w:val="0"/>
                <w:iCs/>
              </w:rPr>
              <w:t xml:space="preserve">Mar </w:t>
            </w:r>
            <w:r w:rsidR="00A00C3D">
              <w:rPr>
                <w:i w:val="0"/>
                <w:iCs/>
              </w:rPr>
              <w:t>202</w:t>
            </w:r>
            <w:r w:rsidR="00514ECC">
              <w:rPr>
                <w:i w:val="0"/>
                <w:iCs/>
              </w:rPr>
              <w:t>6</w:t>
            </w:r>
            <w:r w:rsidRPr="006907B7">
              <w:rPr>
                <w:i w:val="0"/>
                <w:iCs/>
              </w:rPr>
              <w:t>)</w:t>
            </w:r>
            <w:r w:rsidR="0074444C">
              <w:rPr>
                <w:i w:val="0"/>
                <w:iCs/>
              </w:rPr>
              <w:t>??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EDF3A4F" w:rsidR="00820A27" w:rsidRPr="00820A27" w:rsidRDefault="00B36F3A" w:rsidP="00820A27">
            <w:pPr>
              <w:pStyle w:val="TAL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78FBBE4" w:rsidR="00226DFF" w:rsidRDefault="00226DFF" w:rsidP="00226DFF">
            <w:pPr>
              <w:pStyle w:val="TAL"/>
            </w:pP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028134A" w:rsidR="00226DFF" w:rsidRDefault="00226DFF" w:rsidP="00226DFF">
            <w:pPr>
              <w:pStyle w:val="TAL"/>
            </w:pP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C78C237" w:rsidR="00A0719C" w:rsidRDefault="00A0719C" w:rsidP="00A0719C">
            <w:pPr>
              <w:pStyle w:val="TAL"/>
            </w:pPr>
          </w:p>
        </w:tc>
      </w:tr>
      <w:tr w:rsidR="00A0719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FBFAAFE" w:rsidR="00A0719C" w:rsidRDefault="00A0719C" w:rsidP="00A0719C">
            <w:pPr>
              <w:pStyle w:val="TAL"/>
            </w:pPr>
          </w:p>
        </w:tc>
      </w:tr>
      <w:tr w:rsidR="00A0719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70FCB96" w:rsidR="00A0719C" w:rsidRDefault="00A0719C" w:rsidP="00A0719C">
            <w:pPr>
              <w:pStyle w:val="TAL"/>
            </w:pP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2401EFF8" w:rsidR="00226DFF" w:rsidRDefault="00226DFF" w:rsidP="00226DFF">
            <w:pPr>
              <w:pStyle w:val="TAL"/>
            </w:pP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5E3FC" w14:textId="77777777" w:rsidR="003800AA" w:rsidRDefault="003800AA" w:rsidP="00310725">
      <w:r>
        <w:separator/>
      </w:r>
    </w:p>
  </w:endnote>
  <w:endnote w:type="continuationSeparator" w:id="0">
    <w:p w14:paraId="4AFA0775" w14:textId="77777777" w:rsidR="003800AA" w:rsidRDefault="003800A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DBD7C" w14:textId="77777777" w:rsidR="003800AA" w:rsidRDefault="003800AA" w:rsidP="00310725">
      <w:r>
        <w:separator/>
      </w:r>
    </w:p>
  </w:footnote>
  <w:footnote w:type="continuationSeparator" w:id="0">
    <w:p w14:paraId="4EFF546F" w14:textId="77777777" w:rsidR="003800AA" w:rsidRDefault="003800A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6FD8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9E"/>
    <w:rsid w:val="00082CCB"/>
    <w:rsid w:val="000943EA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F70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7FDD"/>
    <w:rsid w:val="002944FD"/>
    <w:rsid w:val="002961AB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39B5"/>
    <w:rsid w:val="00344158"/>
    <w:rsid w:val="00344AB7"/>
    <w:rsid w:val="00347B74"/>
    <w:rsid w:val="00351A19"/>
    <w:rsid w:val="00355CB6"/>
    <w:rsid w:val="00355D01"/>
    <w:rsid w:val="00361AE7"/>
    <w:rsid w:val="00366257"/>
    <w:rsid w:val="00367C08"/>
    <w:rsid w:val="003800AA"/>
    <w:rsid w:val="00383778"/>
    <w:rsid w:val="0038516D"/>
    <w:rsid w:val="003869D7"/>
    <w:rsid w:val="00394E22"/>
    <w:rsid w:val="003A08AA"/>
    <w:rsid w:val="003A1EB0"/>
    <w:rsid w:val="003A2F32"/>
    <w:rsid w:val="003A31B0"/>
    <w:rsid w:val="003C0F14"/>
    <w:rsid w:val="003C2DA6"/>
    <w:rsid w:val="003C51E1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14ECC"/>
    <w:rsid w:val="00522BB7"/>
    <w:rsid w:val="00532CA6"/>
    <w:rsid w:val="00535E0C"/>
    <w:rsid w:val="0054287C"/>
    <w:rsid w:val="00543490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3F2"/>
    <w:rsid w:val="006254C4"/>
    <w:rsid w:val="0063185B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525"/>
    <w:rsid w:val="006C4991"/>
    <w:rsid w:val="006D4B4B"/>
    <w:rsid w:val="006D4D2A"/>
    <w:rsid w:val="006D6AD0"/>
    <w:rsid w:val="006D6EAB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444C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2FCF"/>
    <w:rsid w:val="0080428C"/>
    <w:rsid w:val="00813C1F"/>
    <w:rsid w:val="008146A2"/>
    <w:rsid w:val="0081777F"/>
    <w:rsid w:val="00820A27"/>
    <w:rsid w:val="00820FC0"/>
    <w:rsid w:val="00823C49"/>
    <w:rsid w:val="008320F4"/>
    <w:rsid w:val="00832B8A"/>
    <w:rsid w:val="00833BBE"/>
    <w:rsid w:val="00833E60"/>
    <w:rsid w:val="00834A60"/>
    <w:rsid w:val="00837BCD"/>
    <w:rsid w:val="008441CF"/>
    <w:rsid w:val="00847593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5B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0C3D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B03AF5"/>
    <w:rsid w:val="00B03C01"/>
    <w:rsid w:val="00B04B96"/>
    <w:rsid w:val="00B078D6"/>
    <w:rsid w:val="00B1248D"/>
    <w:rsid w:val="00B14709"/>
    <w:rsid w:val="00B23E28"/>
    <w:rsid w:val="00B2743D"/>
    <w:rsid w:val="00B3015C"/>
    <w:rsid w:val="00B344D8"/>
    <w:rsid w:val="00B36F3A"/>
    <w:rsid w:val="00B47052"/>
    <w:rsid w:val="00B521AE"/>
    <w:rsid w:val="00B567D1"/>
    <w:rsid w:val="00B706EB"/>
    <w:rsid w:val="00B73B4C"/>
    <w:rsid w:val="00B73F75"/>
    <w:rsid w:val="00B80861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642A"/>
    <w:rsid w:val="00BD05FF"/>
    <w:rsid w:val="00BD269B"/>
    <w:rsid w:val="00BD27D2"/>
    <w:rsid w:val="00BD6E1A"/>
    <w:rsid w:val="00BD7B45"/>
    <w:rsid w:val="00BF71AD"/>
    <w:rsid w:val="00BF7C9D"/>
    <w:rsid w:val="00C01E8C"/>
    <w:rsid w:val="00C02DF6"/>
    <w:rsid w:val="00C03E01"/>
    <w:rsid w:val="00C06CB5"/>
    <w:rsid w:val="00C1261D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2F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4B4"/>
    <w:rsid w:val="00D32678"/>
    <w:rsid w:val="00D44F5B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65D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6325"/>
    <w:rsid w:val="00E20C37"/>
    <w:rsid w:val="00E27BFC"/>
    <w:rsid w:val="00E324D9"/>
    <w:rsid w:val="00E36D4E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2DA7"/>
    <w:rsid w:val="00E94CC1"/>
    <w:rsid w:val="00E96431"/>
    <w:rsid w:val="00EA1360"/>
    <w:rsid w:val="00EB0920"/>
    <w:rsid w:val="00EB28A7"/>
    <w:rsid w:val="00EC17FA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A402F"/>
    <w:rsid w:val="00FB127E"/>
    <w:rsid w:val="00FC0804"/>
    <w:rsid w:val="00FC0E18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70FD3-4A42-4E24-ACC8-41C46437E4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Ashok/Samsung</cp:lastModifiedBy>
  <cp:revision>47</cp:revision>
  <cp:lastPrinted>2000-02-29T11:31:00Z</cp:lastPrinted>
  <dcterms:created xsi:type="dcterms:W3CDTF">2022-06-14T11:43:00Z</dcterms:created>
  <dcterms:modified xsi:type="dcterms:W3CDTF">2025-11-07T13:04:00Z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